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My recipe is for a plate of roasted vegetables and bread+butter.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Ingredients:                                                   Materials: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-Bread slices (Made from local wheat)        -Oven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-Butter (made from local cow milk)              -Casserole dish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-Potatoes                                                       -Knife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-Onions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-Carrots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-Cooking oil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Step 1: Set the oven to 400 degrees (celcius)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Step 2: Cut up the vegetables into about the size of a nickel (width: 1 inch) and place them in the casserole dish flatly.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Step 3: Drizzle the vegetables with cooking oil.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Step 4: When the oven is warmed up, place the casserole dish on the middle rack and cook it for 45 minutes.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Step 5: When the timer goes off, take out the casserole dish and set it aside.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Step 6: Take the bread slices and place them on a plate.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Step 7: Take your butter and cut out about a cup of butter and place it on a plate.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Step 8: Microwave the butter until melted.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Step 9: Take the casserole dish and place it on a table along with the bread and butter plates. (Put the bread and butter plates next to each other)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Step 10: Have fun eating!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